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FB8D0" w14:textId="36743ED5" w:rsidR="001B164A" w:rsidRDefault="00A55E3B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72041151" wp14:editId="052FE273">
            <wp:extent cx="2124075" cy="2124075"/>
            <wp:effectExtent l="0" t="0" r="9525" b="9525"/>
            <wp:docPr id="26503192" name="Grafik 1" descr="Ein Bild, das parallel, gelb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03192" name="Grafik 1" descr="Ein Bild, das parallel, gelb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51CAAC" w14:textId="6E02F564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7C45E9">
        <w:rPr>
          <w:color w:val="808080"/>
          <w:sz w:val="22"/>
          <w:szCs w:val="20"/>
        </w:rPr>
        <w:t>15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A55E3B">
        <w:rPr>
          <w:color w:val="808080"/>
          <w:sz w:val="22"/>
          <w:szCs w:val="20"/>
        </w:rPr>
        <w:t>3</w:t>
      </w:r>
    </w:p>
    <w:p w14:paraId="50D8EA6C" w14:textId="47CDB176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7C45E9">
        <w:rPr>
          <w:bCs/>
          <w:color w:val="808080"/>
          <w:sz w:val="16"/>
          <w:szCs w:val="16"/>
        </w:rPr>
        <w:t>1523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781DB3EB" w14:textId="7B1C3FB2" w:rsidR="00B11DC3" w:rsidRDefault="007C45E9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 w:rsidRPr="007C45E9">
        <w:rPr>
          <w:snapToGrid w:val="0"/>
          <w:sz w:val="18"/>
          <w:szCs w:val="18"/>
        </w:rPr>
        <w:t xml:space="preserve">Die OSC-Varianten von Turcks Interfacegeräte-Familie IM(X) lassen sich per </w:t>
      </w:r>
      <w:proofErr w:type="spellStart"/>
      <w:r w:rsidRPr="007C45E9">
        <w:rPr>
          <w:snapToGrid w:val="0"/>
          <w:sz w:val="18"/>
          <w:szCs w:val="18"/>
        </w:rPr>
        <w:t>Drehcodierschalter</w:t>
      </w:r>
      <w:proofErr w:type="spellEnd"/>
      <w:r w:rsidRPr="007C45E9">
        <w:rPr>
          <w:snapToGrid w:val="0"/>
          <w:sz w:val="18"/>
          <w:szCs w:val="18"/>
        </w:rPr>
        <w:t xml:space="preserve"> vor Ort parametrieren</w:t>
      </w:r>
    </w:p>
    <w:p w14:paraId="62B2F3AB" w14:textId="77777777" w:rsidR="007C45E9" w:rsidRDefault="007C45E9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268C2E8A" w14:textId="77777777" w:rsidR="00B11DC3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316A0B4B" w14:textId="2235C18E" w:rsidR="00144BB6" w:rsidRDefault="00144BB6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hyperlink r:id="rId11" w:history="1">
        <w:r w:rsidRPr="00144BB6">
          <w:rPr>
            <w:rStyle w:val="Hyperlink"/>
            <w:sz w:val="16"/>
          </w:rPr>
          <w:t>https://www.turck.de/de/produktneuheiten-2860_oscinterfacetechnik-zur-vorortparametrierung-47155.php</w:t>
        </w:r>
      </w:hyperlink>
    </w:p>
    <w:p w14:paraId="03F79091" w14:textId="77777777" w:rsidR="00B11DC3" w:rsidRPr="005F1A6B" w:rsidRDefault="00B11DC3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4B71AAF8" w14:textId="77777777" w:rsidR="00012BF2" w:rsidRPr="004120B6" w:rsidRDefault="00012BF2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62B8D0F2" w14:textId="77777777" w:rsidR="00012BF2" w:rsidRPr="004120B6" w:rsidRDefault="00012BF2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</w:p>
    <w:p w14:paraId="6734C07C" w14:textId="77777777" w:rsidR="00012BF2" w:rsidRPr="00A55E3B" w:rsidRDefault="00012BF2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  <w:r w:rsidRPr="00A55E3B">
        <w:rPr>
          <w:color w:val="808080"/>
          <w:sz w:val="16"/>
        </w:rPr>
        <w:t>Klaus Albers</w:t>
      </w:r>
    </w:p>
    <w:p w14:paraId="6DC93674" w14:textId="77777777" w:rsidR="00012BF2" w:rsidRPr="00A55E3B" w:rsidRDefault="00012BF2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  <w:r w:rsidRPr="00A55E3B">
        <w:rPr>
          <w:color w:val="808080"/>
          <w:sz w:val="16"/>
        </w:rPr>
        <w:t>Leiter Marketing Services &amp; Public Relations</w:t>
      </w:r>
    </w:p>
    <w:p w14:paraId="5B3ADF13" w14:textId="77777777" w:rsidR="00012BF2" w:rsidRPr="00144BB6" w:rsidRDefault="00012BF2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  <w:r w:rsidRPr="00144BB6">
        <w:rPr>
          <w:color w:val="808080"/>
          <w:sz w:val="16"/>
        </w:rPr>
        <w:t>Telefon: +49 208 4952-149</w:t>
      </w:r>
    </w:p>
    <w:p w14:paraId="7C8CBB22" w14:textId="77777777" w:rsidR="00012BF2" w:rsidRPr="00144BB6" w:rsidRDefault="00012BF2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  <w:r w:rsidRPr="00144BB6">
        <w:rPr>
          <w:color w:val="808080"/>
          <w:sz w:val="16"/>
        </w:rPr>
        <w:t xml:space="preserve">Mobil: +49 160 93950359 </w:t>
      </w:r>
    </w:p>
    <w:p w14:paraId="3DF40262" w14:textId="77777777" w:rsidR="00012BF2" w:rsidRPr="00144BB6" w:rsidRDefault="00012BF2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  <w:r w:rsidRPr="00144BB6">
        <w:rPr>
          <w:color w:val="808080"/>
          <w:sz w:val="16"/>
        </w:rPr>
        <w:t>Mail: klaus.albers@turck.com</w:t>
      </w:r>
    </w:p>
    <w:p w14:paraId="550C4D55" w14:textId="77777777" w:rsidR="00012BF2" w:rsidRPr="00144BB6" w:rsidRDefault="00012BF2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  <w:r w:rsidRPr="00144BB6">
        <w:rPr>
          <w:color w:val="808080"/>
          <w:sz w:val="16"/>
        </w:rPr>
        <w:t>Web: www.turck.</w:t>
      </w:r>
      <w:r w:rsidR="001B164A" w:rsidRPr="00144BB6">
        <w:rPr>
          <w:color w:val="808080"/>
          <w:sz w:val="16"/>
        </w:rPr>
        <w:t>de/</w:t>
      </w:r>
      <w:r w:rsidRPr="00144BB6">
        <w:rPr>
          <w:color w:val="808080"/>
          <w:sz w:val="16"/>
        </w:rPr>
        <w:t>presse</w:t>
      </w:r>
    </w:p>
    <w:p w14:paraId="53FF86A7" w14:textId="77777777" w:rsidR="00012BF2" w:rsidRPr="00144BB6" w:rsidRDefault="00012BF2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</w:p>
    <w:p w14:paraId="0CDD872B" w14:textId="77777777" w:rsidR="00012BF2" w:rsidRPr="00144BB6" w:rsidRDefault="00012BF2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</w:p>
    <w:p w14:paraId="29972F93" w14:textId="77777777" w:rsidR="00012BF2" w:rsidRPr="00144BB6" w:rsidRDefault="00012BF2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  <w:r w:rsidRPr="00144BB6">
        <w:rPr>
          <w:color w:val="808080"/>
          <w:sz w:val="16"/>
        </w:rPr>
        <w:t>LESER-KONTAKT</w:t>
      </w:r>
    </w:p>
    <w:p w14:paraId="2808E1A9" w14:textId="77777777" w:rsidR="00012BF2" w:rsidRPr="00144BB6" w:rsidRDefault="00012BF2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</w:p>
    <w:p w14:paraId="77C5E044" w14:textId="77777777" w:rsidR="00012BF2" w:rsidRPr="00144BB6" w:rsidRDefault="00012BF2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  <w:r w:rsidRPr="00144BB6">
        <w:rPr>
          <w:b/>
          <w:color w:val="808080"/>
          <w:sz w:val="16"/>
        </w:rPr>
        <w:t>Deutschland</w:t>
      </w:r>
      <w:r w:rsidRPr="00144BB6">
        <w:rPr>
          <w:color w:val="808080"/>
          <w:sz w:val="16"/>
        </w:rPr>
        <w:t>:</w:t>
      </w:r>
    </w:p>
    <w:p w14:paraId="7D3982AA" w14:textId="77777777" w:rsidR="00012BF2" w:rsidRPr="004120B6" w:rsidRDefault="00012BF2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  <w:r w:rsidRPr="00144BB6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2256BE9A" w14:textId="77777777" w:rsidR="00012BF2" w:rsidRPr="004120B6" w:rsidRDefault="00012BF2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74DAE3BF" w14:textId="77777777" w:rsidR="00012BF2" w:rsidRPr="004120B6" w:rsidRDefault="00012BF2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0C60135F" w14:textId="77777777" w:rsidR="00012BF2" w:rsidRPr="00DD5734" w:rsidRDefault="00012BF2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Mail: more@turck.com</w:t>
      </w:r>
    </w:p>
    <w:p w14:paraId="5CD3D616" w14:textId="77777777" w:rsidR="00012BF2" w:rsidRPr="00DD5734" w:rsidRDefault="00012BF2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Web: www.turck.com</w:t>
      </w:r>
    </w:p>
    <w:p w14:paraId="45C8FB22" w14:textId="77777777" w:rsidR="00012BF2" w:rsidRPr="00DD5734" w:rsidRDefault="00012BF2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</w:p>
    <w:p w14:paraId="4A572BD5" w14:textId="77777777" w:rsidR="00012BF2" w:rsidRPr="004120B6" w:rsidRDefault="00012BF2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0D39541D" w14:textId="77777777" w:rsidR="00012BF2" w:rsidRPr="004120B6" w:rsidRDefault="00012BF2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6B5C85D1" w14:textId="77777777" w:rsidR="00012BF2" w:rsidRPr="004120B6" w:rsidRDefault="00012BF2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5786A659" w14:textId="77777777" w:rsidR="00012BF2" w:rsidRPr="004120B6" w:rsidRDefault="00012BF2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63A8953F" w14:textId="77777777" w:rsidR="00012BF2" w:rsidRPr="004120B6" w:rsidRDefault="00012BF2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557287D3" w14:textId="77777777" w:rsidR="00012BF2" w:rsidRPr="004120B6" w:rsidRDefault="00012BF2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25D17FBF" w14:textId="77777777" w:rsidR="00012BF2" w:rsidRPr="004120B6" w:rsidRDefault="00012BF2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</w:p>
    <w:p w14:paraId="711E90E9" w14:textId="77777777" w:rsidR="00012BF2" w:rsidRPr="004120B6" w:rsidRDefault="00012BF2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3CAA2245" w14:textId="77777777" w:rsidR="00012BF2" w:rsidRPr="004120B6" w:rsidRDefault="00012BF2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65F192FF" w14:textId="77777777" w:rsidR="00012BF2" w:rsidRPr="004120B6" w:rsidRDefault="00012BF2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7FA129FB" w14:textId="77777777" w:rsidR="00012BF2" w:rsidRPr="004120B6" w:rsidRDefault="00012BF2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64D49138" w14:textId="77777777" w:rsidR="00012BF2" w:rsidRPr="004120B6" w:rsidRDefault="00012BF2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49D4081B" w14:textId="77777777" w:rsidR="00012BF2" w:rsidRPr="004120B6" w:rsidRDefault="00012BF2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6647C9D3" w14:textId="77777777" w:rsidR="001B164A" w:rsidRPr="004120B6" w:rsidRDefault="001B164A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</w:p>
    <w:p w14:paraId="6B169192" w14:textId="77777777" w:rsidR="001B164A" w:rsidRPr="004120B6" w:rsidRDefault="001B164A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</w:p>
    <w:p w14:paraId="5BDB79C9" w14:textId="77777777" w:rsidR="001B164A" w:rsidRDefault="001B164A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0DDBF5A8" w14:textId="77777777" w:rsidR="00DD5734" w:rsidRDefault="00DD5734" w:rsidP="00144BB6">
      <w:pPr>
        <w:framePr w:w="3345" w:h="6589" w:hSpace="142" w:wrap="notBeside" w:vAnchor="page" w:hAnchor="page" w:x="7959" w:y="9293" w:anchorLock="1"/>
        <w:rPr>
          <w:color w:val="808080"/>
          <w:sz w:val="16"/>
        </w:rPr>
      </w:pPr>
    </w:p>
    <w:p w14:paraId="2E4F0F54" w14:textId="77777777" w:rsidR="007C45E9" w:rsidRDefault="007C45E9" w:rsidP="008520A0">
      <w:pPr>
        <w:pStyle w:val="Subhead"/>
        <w:framePr w:w="6209" w:h="13078" w:wrap="notBeside" w:vAnchor="page" w:hAnchor="page" w:x="1248" w:y="2836" w:anchorLock="1"/>
        <w:spacing w:after="360"/>
        <w:rPr>
          <w:rFonts w:eastAsia="Times New Roman"/>
          <w:iCs/>
          <w:sz w:val="28"/>
          <w:szCs w:val="28"/>
          <w:lang w:val="de-DE" w:eastAsia="de-DE"/>
        </w:rPr>
      </w:pPr>
      <w:r w:rsidRPr="007C45E9">
        <w:rPr>
          <w:rFonts w:eastAsia="Times New Roman"/>
          <w:iCs/>
          <w:sz w:val="28"/>
          <w:szCs w:val="28"/>
          <w:lang w:val="de-DE" w:eastAsia="de-DE"/>
        </w:rPr>
        <w:t xml:space="preserve">OSC-Interfacetechnik zur Vor-Ort-Parametrierung </w:t>
      </w:r>
    </w:p>
    <w:p w14:paraId="02A045EA" w14:textId="77777777" w:rsidR="007C45E9" w:rsidRPr="007C45E9" w:rsidRDefault="007C45E9" w:rsidP="007C45E9">
      <w:pPr>
        <w:pStyle w:val="Subhead"/>
        <w:framePr w:w="6209" w:h="13078" w:wrap="notBeside" w:vAnchor="page" w:hAnchor="page" w:x="1248" w:y="2836" w:anchorLock="1"/>
        <w:spacing w:after="360"/>
        <w:rPr>
          <w:iCs/>
          <w:sz w:val="18"/>
          <w:szCs w:val="18"/>
          <w:lang w:val="de-DE"/>
        </w:rPr>
      </w:pPr>
      <w:r w:rsidRPr="007C45E9">
        <w:rPr>
          <w:iCs/>
          <w:sz w:val="18"/>
          <w:szCs w:val="18"/>
          <w:lang w:val="de-DE"/>
        </w:rPr>
        <w:t xml:space="preserve">Turck bringt IM(X)12-Drehzahlwächter, Temperaturmessumformer und Grenzwertgeber jetzt auch mit </w:t>
      </w:r>
      <w:proofErr w:type="spellStart"/>
      <w:r w:rsidRPr="007C45E9">
        <w:rPr>
          <w:iCs/>
          <w:sz w:val="18"/>
          <w:szCs w:val="18"/>
          <w:lang w:val="de-DE"/>
        </w:rPr>
        <w:t>Drehcodierschalter</w:t>
      </w:r>
      <w:proofErr w:type="spellEnd"/>
      <w:r w:rsidRPr="007C45E9">
        <w:rPr>
          <w:iCs/>
          <w:sz w:val="18"/>
          <w:szCs w:val="18"/>
          <w:lang w:val="de-DE"/>
        </w:rPr>
        <w:t xml:space="preserve"> – auch für den Ex-Bereich </w:t>
      </w:r>
    </w:p>
    <w:p w14:paraId="7BEE700B" w14:textId="77777777" w:rsidR="007C45E9" w:rsidRDefault="008520A0" w:rsidP="007C45E9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7C45E9">
        <w:rPr>
          <w:lang w:val="de-DE"/>
        </w:rPr>
        <w:t>2</w:t>
      </w:r>
      <w:r w:rsidRPr="00193424">
        <w:rPr>
          <w:lang w:val="de-DE"/>
        </w:rPr>
        <w:t xml:space="preserve">. </w:t>
      </w:r>
      <w:r w:rsidR="007C45E9">
        <w:rPr>
          <w:lang w:val="de-DE"/>
        </w:rPr>
        <w:t>November</w:t>
      </w:r>
      <w:r w:rsidR="009135D7">
        <w:rPr>
          <w:lang w:val="de-DE"/>
        </w:rPr>
        <w:t xml:space="preserve"> 20</w:t>
      </w:r>
      <w:r w:rsidR="009B1E75">
        <w:rPr>
          <w:lang w:val="de-DE"/>
        </w:rPr>
        <w:t>2</w:t>
      </w:r>
      <w:r w:rsidR="007C45E9">
        <w:rPr>
          <w:lang w:val="de-DE"/>
        </w:rPr>
        <w:t>3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7C45E9" w:rsidRPr="007C45E9">
        <w:rPr>
          <w:lang w:val="de-DE"/>
        </w:rPr>
        <w:t xml:space="preserve">Turck erweitert seine IMX-Interfacegeräte-Serie mit Varianten, die direkt am Gerät über </w:t>
      </w:r>
      <w:proofErr w:type="spellStart"/>
      <w:r w:rsidR="007C45E9" w:rsidRPr="007C45E9">
        <w:rPr>
          <w:lang w:val="de-DE"/>
        </w:rPr>
        <w:t>Drehkodierschalter</w:t>
      </w:r>
      <w:proofErr w:type="spellEnd"/>
      <w:r w:rsidR="007C45E9" w:rsidRPr="007C45E9">
        <w:rPr>
          <w:lang w:val="de-DE"/>
        </w:rPr>
        <w:t xml:space="preserve"> parametrierbar sind. So lassen sich beispielswiese die Grenzwerte der OSC-Varianten („on-site </w:t>
      </w:r>
      <w:proofErr w:type="spellStart"/>
      <w:r w:rsidR="007C45E9" w:rsidRPr="007C45E9">
        <w:rPr>
          <w:lang w:val="de-DE"/>
        </w:rPr>
        <w:t>configuration</w:t>
      </w:r>
      <w:proofErr w:type="spellEnd"/>
      <w:r w:rsidR="007C45E9" w:rsidRPr="007C45E9">
        <w:rPr>
          <w:lang w:val="de-DE"/>
        </w:rPr>
        <w:t xml:space="preserve">“) einfach vor Ort per Schraubendreher einstellen. </w:t>
      </w:r>
    </w:p>
    <w:p w14:paraId="02BA16A9" w14:textId="77777777" w:rsidR="007C45E9" w:rsidRDefault="007C45E9" w:rsidP="007C45E9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024F8A11" w14:textId="054D54C7" w:rsidR="007C45E9" w:rsidRDefault="007C45E9" w:rsidP="007C45E9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7C45E9">
        <w:rPr>
          <w:lang w:val="de-DE"/>
        </w:rPr>
        <w:t>Die</w:t>
      </w:r>
      <w:r>
        <w:rPr>
          <w:lang w:val="de-DE"/>
        </w:rPr>
        <w:t xml:space="preserve"> einkanaligen</w:t>
      </w:r>
      <w:r w:rsidRPr="007C45E9">
        <w:rPr>
          <w:lang w:val="de-DE"/>
        </w:rPr>
        <w:t xml:space="preserve"> Drehzahlwächter IM(X)-FI, Temperaturmessumformer IM(X)-TI und Grenzwertsignalgeber IM(X)-AI sind insbesondere in Stand-</w:t>
      </w:r>
      <w:proofErr w:type="spellStart"/>
      <w:r w:rsidRPr="007C45E9">
        <w:rPr>
          <w:lang w:val="de-DE"/>
        </w:rPr>
        <w:t>alone</w:t>
      </w:r>
      <w:proofErr w:type="spellEnd"/>
      <w:r w:rsidRPr="007C45E9">
        <w:rPr>
          <w:lang w:val="de-DE"/>
        </w:rPr>
        <w:t>-Applikationen hilfreich, wo keine systemische Infrastruktur zur zentralen Parametrierung vorhanden ist. Turck bietet sowohl IMX12-OSC-Varianten für explosionsgefährdete Bere</w:t>
      </w:r>
      <w:r>
        <w:rPr>
          <w:lang w:val="de-DE"/>
        </w:rPr>
        <w:t>iche</w:t>
      </w:r>
      <w:r w:rsidRPr="007C45E9">
        <w:rPr>
          <w:lang w:val="de-DE"/>
        </w:rPr>
        <w:t xml:space="preserve"> als auch IM12-OSC-Geräte für sichere Bereiche</w:t>
      </w:r>
      <w:r>
        <w:rPr>
          <w:lang w:val="de-DE"/>
        </w:rPr>
        <w:t xml:space="preserve"> an</w:t>
      </w:r>
      <w:r w:rsidRPr="007C45E9">
        <w:rPr>
          <w:lang w:val="de-DE"/>
        </w:rPr>
        <w:t>.</w:t>
      </w:r>
    </w:p>
    <w:p w14:paraId="3486FC83" w14:textId="77777777" w:rsidR="007C45E9" w:rsidRDefault="007C45E9" w:rsidP="007C45E9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49B046C7" w14:textId="0C7B7817" w:rsidR="007C45E9" w:rsidRPr="007C45E9" w:rsidRDefault="007C45E9" w:rsidP="007C45E9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7C45E9">
        <w:rPr>
          <w:lang w:val="de-DE"/>
        </w:rPr>
        <w:t xml:space="preserve">Die OSC-Modelle bieten alle Vorteile der klassischen IM12- und IMX12-Interfacegeräte. Sie erfüllen SIL2 und sind für dieselben Märkte zugelassen wie die klassischen Geräte. Die </w:t>
      </w:r>
      <w:r>
        <w:rPr>
          <w:lang w:val="de-DE"/>
        </w:rPr>
        <w:t xml:space="preserve">kompakten </w:t>
      </w:r>
      <w:r w:rsidRPr="007C45E9">
        <w:rPr>
          <w:lang w:val="de-DE"/>
        </w:rPr>
        <w:t xml:space="preserve">IMX12 nehmen im Schaltschrank 12,5 Millimeter Bauraum in Anspruch und sind bis ATEX-Zone 2 einsetzbar. Der Signalanschluss erfolgt über Schraub- oder Federzugklemmen, die Stromversorgung optional über die rückseitige Powerbridge. </w:t>
      </w:r>
    </w:p>
    <w:p w14:paraId="0A9817F6" w14:textId="77777777" w:rsidR="007C45E9" w:rsidRPr="007C45E9" w:rsidRDefault="007C45E9" w:rsidP="007C45E9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21198A23" w14:textId="77777777" w:rsidR="007C45E9" w:rsidRPr="009135D7" w:rsidRDefault="007C45E9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686C81AE" w14:textId="77777777" w:rsidR="00497095" w:rsidRPr="009B1E75" w:rsidRDefault="00497095" w:rsidP="00497095">
      <w:pPr>
        <w:pStyle w:val="LauftextPI"/>
        <w:ind w:firstLine="142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9B1E75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E90E2" w14:textId="77777777" w:rsidR="007C45E9" w:rsidRDefault="007C45E9">
      <w:r>
        <w:separator/>
      </w:r>
    </w:p>
  </w:endnote>
  <w:endnote w:type="continuationSeparator" w:id="0">
    <w:p w14:paraId="0A039858" w14:textId="77777777" w:rsidR="007C45E9" w:rsidRDefault="007C4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FD476" w14:textId="77777777" w:rsidR="007C45E9" w:rsidRDefault="007C45E9">
      <w:r>
        <w:separator/>
      </w:r>
    </w:p>
  </w:footnote>
  <w:footnote w:type="continuationSeparator" w:id="0">
    <w:p w14:paraId="327B2A8B" w14:textId="77777777" w:rsidR="007C45E9" w:rsidRDefault="007C4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BC06F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3EBC2D1B" wp14:editId="541B29E4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F22C20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5E9"/>
    <w:rsid w:val="00012BF2"/>
    <w:rsid w:val="00033072"/>
    <w:rsid w:val="0004009F"/>
    <w:rsid w:val="00077A27"/>
    <w:rsid w:val="00097B21"/>
    <w:rsid w:val="000A3084"/>
    <w:rsid w:val="000B537F"/>
    <w:rsid w:val="000C3FC0"/>
    <w:rsid w:val="000D2214"/>
    <w:rsid w:val="000F0B80"/>
    <w:rsid w:val="001060D1"/>
    <w:rsid w:val="00134B2C"/>
    <w:rsid w:val="00144BB6"/>
    <w:rsid w:val="00145785"/>
    <w:rsid w:val="001A28DC"/>
    <w:rsid w:val="001B164A"/>
    <w:rsid w:val="001B60EF"/>
    <w:rsid w:val="001C015D"/>
    <w:rsid w:val="001D4244"/>
    <w:rsid w:val="001E518F"/>
    <w:rsid w:val="0021486E"/>
    <w:rsid w:val="002201A7"/>
    <w:rsid w:val="002539A8"/>
    <w:rsid w:val="0025734C"/>
    <w:rsid w:val="00273D01"/>
    <w:rsid w:val="0028339C"/>
    <w:rsid w:val="002B1257"/>
    <w:rsid w:val="002B4BC2"/>
    <w:rsid w:val="002F109A"/>
    <w:rsid w:val="002F2357"/>
    <w:rsid w:val="003139B7"/>
    <w:rsid w:val="00317AFE"/>
    <w:rsid w:val="00320FEF"/>
    <w:rsid w:val="0033662E"/>
    <w:rsid w:val="00377030"/>
    <w:rsid w:val="003A01B1"/>
    <w:rsid w:val="003A100F"/>
    <w:rsid w:val="003A5F6B"/>
    <w:rsid w:val="003C412E"/>
    <w:rsid w:val="003E79AA"/>
    <w:rsid w:val="003F21A8"/>
    <w:rsid w:val="0040016C"/>
    <w:rsid w:val="004120B6"/>
    <w:rsid w:val="004338E2"/>
    <w:rsid w:val="00437DED"/>
    <w:rsid w:val="00453417"/>
    <w:rsid w:val="00497095"/>
    <w:rsid w:val="004A2DB5"/>
    <w:rsid w:val="004B40B9"/>
    <w:rsid w:val="004E4C5F"/>
    <w:rsid w:val="004F1C73"/>
    <w:rsid w:val="004F21CC"/>
    <w:rsid w:val="004F60EC"/>
    <w:rsid w:val="00506DF9"/>
    <w:rsid w:val="00553D45"/>
    <w:rsid w:val="0056406D"/>
    <w:rsid w:val="005926C4"/>
    <w:rsid w:val="00593C86"/>
    <w:rsid w:val="005A1028"/>
    <w:rsid w:val="005A1DF8"/>
    <w:rsid w:val="005A69D7"/>
    <w:rsid w:val="005B23EB"/>
    <w:rsid w:val="005C6882"/>
    <w:rsid w:val="00617E10"/>
    <w:rsid w:val="00624E52"/>
    <w:rsid w:val="006311D5"/>
    <w:rsid w:val="00646B6E"/>
    <w:rsid w:val="006809DD"/>
    <w:rsid w:val="00683678"/>
    <w:rsid w:val="006A4D47"/>
    <w:rsid w:val="006B608B"/>
    <w:rsid w:val="006B69C0"/>
    <w:rsid w:val="006C20E2"/>
    <w:rsid w:val="006C3BF9"/>
    <w:rsid w:val="006D7FFB"/>
    <w:rsid w:val="00700928"/>
    <w:rsid w:val="007036FC"/>
    <w:rsid w:val="0070789B"/>
    <w:rsid w:val="0071261D"/>
    <w:rsid w:val="00756F4E"/>
    <w:rsid w:val="00770FC4"/>
    <w:rsid w:val="00771651"/>
    <w:rsid w:val="00771B24"/>
    <w:rsid w:val="00773758"/>
    <w:rsid w:val="00790183"/>
    <w:rsid w:val="007A2B6E"/>
    <w:rsid w:val="007C45E9"/>
    <w:rsid w:val="007E1092"/>
    <w:rsid w:val="007F7294"/>
    <w:rsid w:val="008031C9"/>
    <w:rsid w:val="0082715E"/>
    <w:rsid w:val="008362D4"/>
    <w:rsid w:val="00840E5D"/>
    <w:rsid w:val="0085145A"/>
    <w:rsid w:val="008520A0"/>
    <w:rsid w:val="00866FD4"/>
    <w:rsid w:val="008674D6"/>
    <w:rsid w:val="00881C66"/>
    <w:rsid w:val="008A00AA"/>
    <w:rsid w:val="008B3F10"/>
    <w:rsid w:val="008C6A8C"/>
    <w:rsid w:val="008E70B1"/>
    <w:rsid w:val="008F59AF"/>
    <w:rsid w:val="00900BE9"/>
    <w:rsid w:val="00905617"/>
    <w:rsid w:val="009135D7"/>
    <w:rsid w:val="009136D3"/>
    <w:rsid w:val="00916C7A"/>
    <w:rsid w:val="00933C85"/>
    <w:rsid w:val="009509C3"/>
    <w:rsid w:val="00966E31"/>
    <w:rsid w:val="00971DE4"/>
    <w:rsid w:val="00984D62"/>
    <w:rsid w:val="00996798"/>
    <w:rsid w:val="009A3D64"/>
    <w:rsid w:val="009A4005"/>
    <w:rsid w:val="009B1E75"/>
    <w:rsid w:val="009B49AC"/>
    <w:rsid w:val="009C5023"/>
    <w:rsid w:val="009D4A9F"/>
    <w:rsid w:val="009E330C"/>
    <w:rsid w:val="00A16556"/>
    <w:rsid w:val="00A55E3B"/>
    <w:rsid w:val="00A6595A"/>
    <w:rsid w:val="00AC2E91"/>
    <w:rsid w:val="00AE0F87"/>
    <w:rsid w:val="00B03E26"/>
    <w:rsid w:val="00B06F43"/>
    <w:rsid w:val="00B112B6"/>
    <w:rsid w:val="00B11DC3"/>
    <w:rsid w:val="00B15C5E"/>
    <w:rsid w:val="00B37E68"/>
    <w:rsid w:val="00B646BB"/>
    <w:rsid w:val="00B839C2"/>
    <w:rsid w:val="00B9217C"/>
    <w:rsid w:val="00BA5B05"/>
    <w:rsid w:val="00BC136A"/>
    <w:rsid w:val="00C0303C"/>
    <w:rsid w:val="00C05588"/>
    <w:rsid w:val="00C077A8"/>
    <w:rsid w:val="00C114E4"/>
    <w:rsid w:val="00C30E1B"/>
    <w:rsid w:val="00C3290D"/>
    <w:rsid w:val="00C37462"/>
    <w:rsid w:val="00C53B53"/>
    <w:rsid w:val="00C54489"/>
    <w:rsid w:val="00C7203C"/>
    <w:rsid w:val="00C92BDA"/>
    <w:rsid w:val="00CA22F8"/>
    <w:rsid w:val="00CB4134"/>
    <w:rsid w:val="00CB55A3"/>
    <w:rsid w:val="00CD5CEA"/>
    <w:rsid w:val="00CE1144"/>
    <w:rsid w:val="00CE7FC3"/>
    <w:rsid w:val="00CF76B6"/>
    <w:rsid w:val="00D06133"/>
    <w:rsid w:val="00D21DEF"/>
    <w:rsid w:val="00D23908"/>
    <w:rsid w:val="00D4096F"/>
    <w:rsid w:val="00D70F25"/>
    <w:rsid w:val="00D71851"/>
    <w:rsid w:val="00D82E33"/>
    <w:rsid w:val="00DB158B"/>
    <w:rsid w:val="00DC2444"/>
    <w:rsid w:val="00DD5734"/>
    <w:rsid w:val="00E02CC5"/>
    <w:rsid w:val="00E40555"/>
    <w:rsid w:val="00E467D1"/>
    <w:rsid w:val="00E64EDE"/>
    <w:rsid w:val="00E65C41"/>
    <w:rsid w:val="00E82F92"/>
    <w:rsid w:val="00EB51B2"/>
    <w:rsid w:val="00EE2C71"/>
    <w:rsid w:val="00EE3319"/>
    <w:rsid w:val="00F205E7"/>
    <w:rsid w:val="00F21C06"/>
    <w:rsid w:val="00F53E2D"/>
    <w:rsid w:val="00F619EF"/>
    <w:rsid w:val="00F66255"/>
    <w:rsid w:val="00F822C1"/>
    <w:rsid w:val="00FA05D5"/>
    <w:rsid w:val="00FB15C1"/>
    <w:rsid w:val="00FD11EB"/>
    <w:rsid w:val="00FD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22B77F"/>
  <w15:chartTrackingRefBased/>
  <w15:docId w15:val="{D5D5E3AA-4381-40C1-A6FA-BD42772A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44B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oscinterfacetechnik-zur-vorortparametrierung-47155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2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7" ma:contentTypeDescription="Create a new document." ma:contentTypeScope="" ma:versionID="c74501c11324e9c9046e19152b86784c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1e17a050c4a33366e02ac2a031a27c6d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79812-78FC-437F-9681-2644ADFDA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E54498-4161-4B62-AC18-7B9D4D54DD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8AD18F-F235-4C2A-9AB9-49D139B301D0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4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Turck_PRxx22_DE.dotx</Template>
  <TotalTime>0</TotalTime>
  <Pages>1</Pages>
  <Words>248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Albers, Klaus</dc:creator>
  <cp:keywords/>
  <cp:lastModifiedBy>Tripp, Lukas</cp:lastModifiedBy>
  <cp:revision>3</cp:revision>
  <cp:lastPrinted>2015-10-13T16:45:00Z</cp:lastPrinted>
  <dcterms:created xsi:type="dcterms:W3CDTF">2023-10-23T09:39:00Z</dcterms:created>
  <dcterms:modified xsi:type="dcterms:W3CDTF">2023-10-26T09:21:00Z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