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5CF5" w14:textId="22980DDC" w:rsidR="001B164A" w:rsidRDefault="000F6E96" w:rsidP="0071261D">
      <w:pPr>
        <w:framePr w:w="3345" w:h="3345" w:hSpace="142" w:wrap="notBeside" w:vAnchor="page" w:hAnchor="page" w:x="7939" w:y="3516" w:anchorLock="1"/>
      </w:pPr>
      <w:r>
        <w:rPr>
          <w:noProof/>
        </w:rPr>
        <w:drawing>
          <wp:inline distT="0" distB="0" distL="0" distR="0" wp14:anchorId="42F096D2" wp14:editId="3E58673F">
            <wp:extent cx="2124075" cy="2124075"/>
            <wp:effectExtent l="0" t="0" r="9525" b="9525"/>
            <wp:docPr id="1474660329" name="Grafik 1" descr="Ein Bild, das Box,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60329" name="Grafik 1" descr="Ein Bild, das Box, Screenshot, Design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6DB9DC19" w14:textId="620174AF"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5F4927">
        <w:rPr>
          <w:color w:val="808080"/>
          <w:sz w:val="22"/>
          <w:szCs w:val="20"/>
        </w:rPr>
        <w:t>07</w:t>
      </w:r>
      <w:r w:rsidRPr="004120B6">
        <w:rPr>
          <w:color w:val="808080"/>
          <w:sz w:val="22"/>
          <w:szCs w:val="20"/>
        </w:rPr>
        <w:t>/</w:t>
      </w:r>
      <w:r w:rsidR="009B1E75">
        <w:rPr>
          <w:color w:val="808080"/>
          <w:sz w:val="22"/>
          <w:szCs w:val="20"/>
        </w:rPr>
        <w:t>2</w:t>
      </w:r>
      <w:r w:rsidR="004232BB">
        <w:rPr>
          <w:color w:val="808080"/>
          <w:sz w:val="22"/>
          <w:szCs w:val="20"/>
        </w:rPr>
        <w:t>4</w:t>
      </w:r>
    </w:p>
    <w:p w14:paraId="0E3D94A9" w14:textId="45826547" w:rsidR="00B646BB" w:rsidRDefault="00B646BB" w:rsidP="0040782E">
      <w:pPr>
        <w:framePr w:w="3345" w:h="851" w:hSpace="142" w:wrap="around" w:vAnchor="page" w:hAnchor="page" w:x="7929" w:y="6946" w:anchorLock="1"/>
        <w:ind w:left="-57"/>
        <w:rPr>
          <w:sz w:val="18"/>
          <w:szCs w:val="18"/>
        </w:rPr>
      </w:pPr>
      <w:r>
        <w:rPr>
          <w:bCs/>
          <w:color w:val="808080"/>
          <w:sz w:val="16"/>
          <w:szCs w:val="16"/>
        </w:rPr>
        <w:t>Turck</w:t>
      </w:r>
      <w:r w:rsidR="005F4927">
        <w:rPr>
          <w:bCs/>
          <w:color w:val="808080"/>
          <w:sz w:val="16"/>
          <w:szCs w:val="16"/>
        </w:rPr>
        <w:t>07</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295D1BEE" w14:textId="6013D519" w:rsidR="008B5775" w:rsidRDefault="00D07D75" w:rsidP="0040782E">
      <w:pPr>
        <w:framePr w:w="3345" w:h="851" w:hSpace="142" w:wrap="around" w:vAnchor="page" w:hAnchor="page" w:x="7929" w:y="6946" w:anchorLock="1"/>
        <w:rPr>
          <w:color w:val="808080"/>
          <w:sz w:val="16"/>
        </w:rPr>
      </w:pPr>
      <w:r w:rsidRPr="00D07D75">
        <w:rPr>
          <w:snapToGrid w:val="0"/>
          <w:sz w:val="18"/>
          <w:szCs w:val="18"/>
        </w:rPr>
        <w:t>Hochpräzise: Der im Sensor integrierte Mikroprozessor garantiert Linearität und Genauigkeit inklusive Temperaturkompensation</w:t>
      </w:r>
    </w:p>
    <w:p w14:paraId="0B090645" w14:textId="77777777" w:rsidR="0040782E" w:rsidRDefault="0040782E" w:rsidP="0040782E">
      <w:pPr>
        <w:framePr w:w="3345" w:h="851" w:hSpace="142" w:wrap="around" w:vAnchor="page" w:hAnchor="page" w:x="7929" w:y="6946" w:anchorLock="1"/>
        <w:rPr>
          <w:color w:val="808080"/>
          <w:sz w:val="16"/>
        </w:rPr>
      </w:pPr>
    </w:p>
    <w:p w14:paraId="6E9D68AE" w14:textId="74055133" w:rsidR="00B11DC3" w:rsidRDefault="00B11DC3" w:rsidP="0040782E">
      <w:pPr>
        <w:framePr w:w="3345" w:h="851" w:hSpace="142" w:wrap="around" w:vAnchor="page" w:hAnchor="page" w:x="7929" w:y="6946" w:anchorLock="1"/>
        <w:rPr>
          <w:color w:val="808080"/>
          <w:sz w:val="16"/>
        </w:rPr>
      </w:pPr>
      <w:r w:rsidRPr="00DD5734">
        <w:rPr>
          <w:color w:val="808080"/>
          <w:sz w:val="16"/>
        </w:rPr>
        <w:t>WEITERE INFORMATIONEN</w:t>
      </w:r>
    </w:p>
    <w:p w14:paraId="68D90D5C" w14:textId="5BAAFE91" w:rsidR="00B11DC3" w:rsidRPr="005F1A6B" w:rsidRDefault="00F70670" w:rsidP="0040782E">
      <w:pPr>
        <w:framePr w:w="3345" w:h="851" w:hSpace="142" w:wrap="around" w:vAnchor="page" w:hAnchor="page" w:x="7929" w:y="6946" w:anchorLock="1"/>
        <w:spacing w:line="276" w:lineRule="auto"/>
        <w:ind w:left="-57"/>
        <w:rPr>
          <w:snapToGrid w:val="0"/>
          <w:sz w:val="18"/>
          <w:szCs w:val="18"/>
        </w:rPr>
      </w:pPr>
      <w:hyperlink r:id="rId11" w:history="1">
        <w:r w:rsidR="0040782E" w:rsidRPr="0040782E">
          <w:rPr>
            <w:rStyle w:val="Hyperlink"/>
            <w:snapToGrid w:val="0"/>
            <w:sz w:val="18"/>
            <w:szCs w:val="18"/>
          </w:rPr>
          <w:t>https://www.turck.de/de/produktneuheiten-2860_induktive-iolinksensoren-mit-analogausgang-48143.php</w:t>
        </w:r>
      </w:hyperlink>
    </w:p>
    <w:p w14:paraId="7FD8B08A"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PRESSE-KONTAKT</w:t>
      </w:r>
    </w:p>
    <w:p w14:paraId="36F99B57" w14:textId="77777777" w:rsidR="004B6123" w:rsidRPr="004120B6" w:rsidRDefault="004B6123" w:rsidP="004B6123">
      <w:pPr>
        <w:framePr w:w="3345" w:h="6589" w:hSpace="142" w:wrap="notBeside" w:vAnchor="page" w:hAnchor="page" w:x="7959" w:y="9193" w:anchorLock="1"/>
        <w:rPr>
          <w:color w:val="808080"/>
          <w:sz w:val="16"/>
        </w:rPr>
      </w:pPr>
    </w:p>
    <w:p w14:paraId="20C9202A" w14:textId="77777777" w:rsidR="004B6123" w:rsidRPr="00DD5734" w:rsidRDefault="004B6123" w:rsidP="004B6123">
      <w:pPr>
        <w:framePr w:w="3345" w:h="6589" w:hSpace="142" w:wrap="notBeside" w:vAnchor="page" w:hAnchor="page" w:x="7959" w:y="9193" w:anchorLock="1"/>
        <w:rPr>
          <w:color w:val="808080"/>
          <w:sz w:val="16"/>
        </w:rPr>
      </w:pPr>
      <w:r w:rsidRPr="00DD5734">
        <w:rPr>
          <w:color w:val="808080"/>
          <w:sz w:val="16"/>
        </w:rPr>
        <w:t>Klaus Albers</w:t>
      </w:r>
    </w:p>
    <w:p w14:paraId="5EE3B0A4" w14:textId="77777777" w:rsidR="004B6123" w:rsidRPr="00DD5734" w:rsidRDefault="004B6123" w:rsidP="004B6123">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5FFC650F" w14:textId="77777777" w:rsidR="004B6123" w:rsidRPr="0040782E" w:rsidRDefault="004B6123" w:rsidP="004B6123">
      <w:pPr>
        <w:framePr w:w="3345" w:h="6589" w:hSpace="142" w:wrap="notBeside" w:vAnchor="page" w:hAnchor="page" w:x="7959" w:y="9193" w:anchorLock="1"/>
        <w:rPr>
          <w:color w:val="808080"/>
          <w:sz w:val="16"/>
          <w:lang w:val="it-IT"/>
        </w:rPr>
      </w:pPr>
      <w:proofErr w:type="spellStart"/>
      <w:r w:rsidRPr="0040782E">
        <w:rPr>
          <w:color w:val="808080"/>
          <w:sz w:val="16"/>
          <w:lang w:val="it-IT"/>
        </w:rPr>
        <w:t>Telefon</w:t>
      </w:r>
      <w:proofErr w:type="spellEnd"/>
      <w:r w:rsidRPr="0040782E">
        <w:rPr>
          <w:color w:val="808080"/>
          <w:sz w:val="16"/>
          <w:lang w:val="it-IT"/>
        </w:rPr>
        <w:t>: +49 208 4952-149</w:t>
      </w:r>
    </w:p>
    <w:p w14:paraId="70BDD659" w14:textId="77777777" w:rsidR="004B6123" w:rsidRPr="0040782E" w:rsidRDefault="004B6123" w:rsidP="004B6123">
      <w:pPr>
        <w:framePr w:w="3345" w:h="6589" w:hSpace="142" w:wrap="notBeside" w:vAnchor="page" w:hAnchor="page" w:x="7959" w:y="9193" w:anchorLock="1"/>
        <w:rPr>
          <w:color w:val="808080"/>
          <w:sz w:val="16"/>
          <w:lang w:val="it-IT"/>
        </w:rPr>
      </w:pPr>
      <w:r w:rsidRPr="0040782E">
        <w:rPr>
          <w:color w:val="808080"/>
          <w:sz w:val="16"/>
          <w:lang w:val="it-IT"/>
        </w:rPr>
        <w:t xml:space="preserve">Mobil: +49 160 93950359 </w:t>
      </w:r>
    </w:p>
    <w:p w14:paraId="3DD515BC" w14:textId="77777777" w:rsidR="004B6123" w:rsidRPr="0040782E" w:rsidRDefault="004B6123" w:rsidP="004B6123">
      <w:pPr>
        <w:framePr w:w="3345" w:h="6589" w:hSpace="142" w:wrap="notBeside" w:vAnchor="page" w:hAnchor="page" w:x="7959" w:y="9193" w:anchorLock="1"/>
        <w:rPr>
          <w:color w:val="808080"/>
          <w:sz w:val="16"/>
          <w:lang w:val="it-IT"/>
        </w:rPr>
      </w:pPr>
      <w:r w:rsidRPr="0040782E">
        <w:rPr>
          <w:color w:val="808080"/>
          <w:sz w:val="16"/>
          <w:lang w:val="it-IT"/>
        </w:rPr>
        <w:t>Mail: klaus.albers@turck.com</w:t>
      </w:r>
    </w:p>
    <w:p w14:paraId="32AF9B73" w14:textId="77777777" w:rsidR="004B6123" w:rsidRPr="0040782E" w:rsidRDefault="004B6123" w:rsidP="004B6123">
      <w:pPr>
        <w:framePr w:w="3345" w:h="6589" w:hSpace="142" w:wrap="notBeside" w:vAnchor="page" w:hAnchor="page" w:x="7959" w:y="9193" w:anchorLock="1"/>
        <w:rPr>
          <w:color w:val="808080"/>
          <w:sz w:val="16"/>
          <w:lang w:val="en-US"/>
        </w:rPr>
      </w:pPr>
      <w:r w:rsidRPr="0040782E">
        <w:rPr>
          <w:color w:val="808080"/>
          <w:sz w:val="16"/>
          <w:lang w:val="en-US"/>
        </w:rPr>
        <w:t>Web: www.turck.de/presse</w:t>
      </w:r>
    </w:p>
    <w:p w14:paraId="15EB4F90" w14:textId="77777777" w:rsidR="004B6123" w:rsidRPr="0040782E" w:rsidRDefault="004B6123" w:rsidP="004B6123">
      <w:pPr>
        <w:framePr w:w="3345" w:h="6589" w:hSpace="142" w:wrap="notBeside" w:vAnchor="page" w:hAnchor="page" w:x="7959" w:y="9193" w:anchorLock="1"/>
        <w:rPr>
          <w:color w:val="808080"/>
          <w:sz w:val="16"/>
          <w:lang w:val="en-US"/>
        </w:rPr>
      </w:pPr>
    </w:p>
    <w:p w14:paraId="7F581768" w14:textId="77777777" w:rsidR="004B6123" w:rsidRPr="0040782E" w:rsidRDefault="004B6123" w:rsidP="004B6123">
      <w:pPr>
        <w:framePr w:w="3345" w:h="6589" w:hSpace="142" w:wrap="notBeside" w:vAnchor="page" w:hAnchor="page" w:x="7959" w:y="9193" w:anchorLock="1"/>
        <w:rPr>
          <w:color w:val="808080"/>
          <w:sz w:val="16"/>
          <w:lang w:val="en-US"/>
        </w:rPr>
      </w:pPr>
    </w:p>
    <w:p w14:paraId="7186F7A6" w14:textId="77777777" w:rsidR="004B6123" w:rsidRPr="0040782E" w:rsidRDefault="004B6123" w:rsidP="004B6123">
      <w:pPr>
        <w:framePr w:w="3345" w:h="6589" w:hSpace="142" w:wrap="notBeside" w:vAnchor="page" w:hAnchor="page" w:x="7959" w:y="9193" w:anchorLock="1"/>
        <w:rPr>
          <w:color w:val="808080"/>
          <w:sz w:val="16"/>
          <w:lang w:val="en-US"/>
        </w:rPr>
      </w:pPr>
      <w:r w:rsidRPr="0040782E">
        <w:rPr>
          <w:color w:val="808080"/>
          <w:sz w:val="16"/>
          <w:lang w:val="en-US"/>
        </w:rPr>
        <w:t>LESER-KONTAKT</w:t>
      </w:r>
    </w:p>
    <w:p w14:paraId="61D799B5" w14:textId="77777777" w:rsidR="004B6123" w:rsidRPr="0040782E" w:rsidRDefault="004B6123" w:rsidP="004B6123">
      <w:pPr>
        <w:framePr w:w="3345" w:h="6589" w:hSpace="142" w:wrap="notBeside" w:vAnchor="page" w:hAnchor="page" w:x="7959" w:y="9193" w:anchorLock="1"/>
        <w:rPr>
          <w:color w:val="808080"/>
          <w:sz w:val="16"/>
          <w:lang w:val="en-US"/>
        </w:rPr>
      </w:pPr>
    </w:p>
    <w:p w14:paraId="27309F14" w14:textId="77777777" w:rsidR="004B6123" w:rsidRPr="0040782E" w:rsidRDefault="004B6123" w:rsidP="004B6123">
      <w:pPr>
        <w:framePr w:w="3345" w:h="6589" w:hSpace="142" w:wrap="notBeside" w:vAnchor="page" w:hAnchor="page" w:x="7959" w:y="9193" w:anchorLock="1"/>
        <w:rPr>
          <w:color w:val="808080"/>
          <w:sz w:val="16"/>
          <w:lang w:val="en-US"/>
        </w:rPr>
      </w:pPr>
      <w:r w:rsidRPr="0040782E">
        <w:rPr>
          <w:b/>
          <w:color w:val="808080"/>
          <w:sz w:val="16"/>
          <w:lang w:val="en-US"/>
        </w:rPr>
        <w:t>Deutschland</w:t>
      </w:r>
      <w:r w:rsidRPr="0040782E">
        <w:rPr>
          <w:color w:val="808080"/>
          <w:sz w:val="16"/>
          <w:lang w:val="en-US"/>
        </w:rPr>
        <w:t>:</w:t>
      </w:r>
    </w:p>
    <w:p w14:paraId="0F539271" w14:textId="77777777" w:rsidR="004B6123" w:rsidRPr="004120B6" w:rsidRDefault="004B6123" w:rsidP="004B6123">
      <w:pPr>
        <w:framePr w:w="3345" w:h="6589" w:hSpace="142" w:wrap="notBeside" w:vAnchor="page" w:hAnchor="page" w:x="7959" w:y="9193" w:anchorLock="1"/>
        <w:rPr>
          <w:color w:val="808080"/>
          <w:sz w:val="16"/>
        </w:rPr>
      </w:pPr>
      <w:r w:rsidRPr="0040782E">
        <w:rPr>
          <w:color w:val="808080"/>
          <w:sz w:val="16"/>
          <w:lang w:val="en-US"/>
        </w:rPr>
        <w:t xml:space="preserve">Hans Turck GmbH &amp; Co. </w:t>
      </w:r>
      <w:r w:rsidRPr="004120B6">
        <w:rPr>
          <w:color w:val="808080"/>
          <w:sz w:val="16"/>
        </w:rPr>
        <w:t>KG</w:t>
      </w:r>
    </w:p>
    <w:p w14:paraId="1425BA2B" w14:textId="77777777" w:rsidR="004B6123" w:rsidRPr="004120B6" w:rsidRDefault="004B6123" w:rsidP="004B6123">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 d. Ruhr</w:t>
      </w:r>
    </w:p>
    <w:p w14:paraId="0663B12E"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Telefon: +49 208 4952-0</w:t>
      </w:r>
    </w:p>
    <w:p w14:paraId="3990F5F9" w14:textId="77777777" w:rsidR="004B6123" w:rsidRPr="00DD5734" w:rsidRDefault="004B6123" w:rsidP="004B6123">
      <w:pPr>
        <w:framePr w:w="3345" w:h="6589" w:hSpace="142" w:wrap="notBeside" w:vAnchor="page" w:hAnchor="page" w:x="7959" w:y="9193" w:anchorLock="1"/>
        <w:rPr>
          <w:color w:val="808080"/>
          <w:sz w:val="16"/>
        </w:rPr>
      </w:pPr>
      <w:r w:rsidRPr="00DD5734">
        <w:rPr>
          <w:color w:val="808080"/>
          <w:sz w:val="16"/>
        </w:rPr>
        <w:t>Mail: more@turck.com</w:t>
      </w:r>
    </w:p>
    <w:p w14:paraId="09391725" w14:textId="77777777" w:rsidR="004B6123" w:rsidRPr="00DD5734" w:rsidRDefault="004B6123" w:rsidP="004B6123">
      <w:pPr>
        <w:framePr w:w="3345" w:h="6589" w:hSpace="142" w:wrap="notBeside" w:vAnchor="page" w:hAnchor="page" w:x="7959" w:y="9193" w:anchorLock="1"/>
        <w:rPr>
          <w:color w:val="808080"/>
          <w:sz w:val="16"/>
        </w:rPr>
      </w:pPr>
      <w:r w:rsidRPr="00DD5734">
        <w:rPr>
          <w:color w:val="808080"/>
          <w:sz w:val="16"/>
        </w:rPr>
        <w:t>Web: www.turck.com</w:t>
      </w:r>
    </w:p>
    <w:p w14:paraId="6E399711" w14:textId="77777777" w:rsidR="004B6123" w:rsidRPr="00DD5734" w:rsidRDefault="004B6123" w:rsidP="004B6123">
      <w:pPr>
        <w:framePr w:w="3345" w:h="6589" w:hSpace="142" w:wrap="notBeside" w:vAnchor="page" w:hAnchor="page" w:x="7959" w:y="9193" w:anchorLock="1"/>
        <w:rPr>
          <w:color w:val="808080"/>
          <w:sz w:val="16"/>
        </w:rPr>
      </w:pPr>
    </w:p>
    <w:p w14:paraId="326562F5" w14:textId="77777777" w:rsidR="004B6123" w:rsidRPr="004120B6" w:rsidRDefault="004B6123" w:rsidP="004B6123">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76922D8A"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Turck GmbH</w:t>
      </w:r>
    </w:p>
    <w:p w14:paraId="60E9ED7C"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Graumanngasse 7/A 5-1 | A-1150 Wien</w:t>
      </w:r>
    </w:p>
    <w:p w14:paraId="09488CAF"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Telefon: +43 1 4861587</w:t>
      </w:r>
    </w:p>
    <w:p w14:paraId="3F49D8DC"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Mail: austria@turck.com</w:t>
      </w:r>
    </w:p>
    <w:p w14:paraId="0F114E1C"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Web: www.turck.at</w:t>
      </w:r>
    </w:p>
    <w:p w14:paraId="25EE4803" w14:textId="77777777" w:rsidR="004B6123" w:rsidRPr="004120B6" w:rsidRDefault="004B6123" w:rsidP="004B6123">
      <w:pPr>
        <w:framePr w:w="3345" w:h="6589" w:hSpace="142" w:wrap="notBeside" w:vAnchor="page" w:hAnchor="page" w:x="7959" w:y="9193" w:anchorLock="1"/>
        <w:rPr>
          <w:color w:val="808080"/>
          <w:sz w:val="16"/>
        </w:rPr>
      </w:pPr>
    </w:p>
    <w:p w14:paraId="414D6BA3" w14:textId="77777777" w:rsidR="004B6123" w:rsidRPr="004120B6" w:rsidRDefault="004B6123" w:rsidP="004B6123">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5227302B"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Bachofen AG</w:t>
      </w:r>
    </w:p>
    <w:p w14:paraId="446FC74D" w14:textId="77777777" w:rsidR="004B6123" w:rsidRPr="004120B6" w:rsidRDefault="004B6123" w:rsidP="004B6123">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0F3D9B1C"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Telefon: +41 44 9441111</w:t>
      </w:r>
    </w:p>
    <w:p w14:paraId="4974353F"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Mail: info@bachofen.ch</w:t>
      </w:r>
    </w:p>
    <w:p w14:paraId="0A2B94F2" w14:textId="77777777" w:rsidR="004B6123" w:rsidRPr="004120B6" w:rsidRDefault="004B6123" w:rsidP="004B6123">
      <w:pPr>
        <w:framePr w:w="3345" w:h="6589" w:hSpace="142" w:wrap="notBeside" w:vAnchor="page" w:hAnchor="page" w:x="7959" w:y="9193" w:anchorLock="1"/>
        <w:rPr>
          <w:color w:val="808080"/>
          <w:sz w:val="16"/>
        </w:rPr>
      </w:pPr>
      <w:r w:rsidRPr="004120B6">
        <w:rPr>
          <w:color w:val="808080"/>
          <w:sz w:val="16"/>
        </w:rPr>
        <w:t>Web: www.bachofen.ch</w:t>
      </w:r>
    </w:p>
    <w:p w14:paraId="44FDC056" w14:textId="77777777" w:rsidR="004B6123" w:rsidRPr="004120B6" w:rsidRDefault="004B6123" w:rsidP="004B6123">
      <w:pPr>
        <w:framePr w:w="3345" w:h="6589" w:hSpace="142" w:wrap="notBeside" w:vAnchor="page" w:hAnchor="page" w:x="7959" w:y="9193" w:anchorLock="1"/>
        <w:rPr>
          <w:color w:val="808080"/>
          <w:sz w:val="16"/>
        </w:rPr>
      </w:pPr>
    </w:p>
    <w:p w14:paraId="55C87477" w14:textId="77777777" w:rsidR="004B6123" w:rsidRPr="004120B6" w:rsidRDefault="004B6123" w:rsidP="004B6123">
      <w:pPr>
        <w:framePr w:w="3345" w:h="6589" w:hSpace="142" w:wrap="notBeside" w:vAnchor="page" w:hAnchor="page" w:x="7959" w:y="9193" w:anchorLock="1"/>
        <w:rPr>
          <w:color w:val="808080"/>
          <w:sz w:val="16"/>
        </w:rPr>
      </w:pPr>
    </w:p>
    <w:p w14:paraId="0628CF2D" w14:textId="77777777" w:rsidR="004B6123" w:rsidRDefault="004B6123" w:rsidP="004B6123">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Pr="0013725C">
          <w:rPr>
            <w:rStyle w:val="Hyperlink"/>
            <w:sz w:val="16"/>
          </w:rPr>
          <w:t>www.turck.de/presse</w:t>
        </w:r>
      </w:hyperlink>
    </w:p>
    <w:p w14:paraId="41B6E622" w14:textId="01BE72C4" w:rsidR="00DD5734" w:rsidRDefault="00DD5734" w:rsidP="00DD5734">
      <w:pPr>
        <w:framePr w:w="3345" w:h="6589" w:hSpace="142" w:wrap="notBeside" w:vAnchor="page" w:hAnchor="page" w:x="7959" w:y="9193" w:anchorLock="1"/>
        <w:rPr>
          <w:color w:val="808080"/>
          <w:sz w:val="16"/>
        </w:rPr>
      </w:pPr>
    </w:p>
    <w:p w14:paraId="45D82298" w14:textId="77777777" w:rsidR="009F05CB" w:rsidRDefault="009F05CB" w:rsidP="00184E9E">
      <w:pPr>
        <w:pStyle w:val="Subhead"/>
        <w:framePr w:w="6209" w:h="12682" w:wrap="notBeside" w:vAnchor="page" w:hAnchor="page" w:x="1248" w:y="2836" w:anchorLock="1"/>
        <w:spacing w:after="360"/>
        <w:rPr>
          <w:rFonts w:eastAsia="Times New Roman"/>
          <w:iCs/>
          <w:sz w:val="28"/>
          <w:szCs w:val="28"/>
          <w:lang w:val="de-DE" w:eastAsia="de-DE"/>
        </w:rPr>
      </w:pPr>
      <w:r w:rsidRPr="009F05CB">
        <w:rPr>
          <w:rFonts w:eastAsia="Times New Roman"/>
          <w:iCs/>
          <w:sz w:val="28"/>
          <w:szCs w:val="28"/>
          <w:lang w:val="de-DE" w:eastAsia="de-DE"/>
        </w:rPr>
        <w:t xml:space="preserve">Induktive IO-Link-Sensoren mit Analogausgang </w:t>
      </w:r>
    </w:p>
    <w:p w14:paraId="5EC3FF57" w14:textId="77777777" w:rsidR="002A6718" w:rsidRDefault="002A6718" w:rsidP="00184E9E">
      <w:pPr>
        <w:pStyle w:val="LauftextPI"/>
        <w:framePr w:w="6209" w:h="12682" w:wrap="notBeside" w:vAnchor="page" w:hAnchor="page" w:x="1248" w:y="2836" w:anchorLock="1"/>
        <w:rPr>
          <w:iCs/>
          <w:sz w:val="18"/>
          <w:szCs w:val="18"/>
          <w:lang w:val="de-DE"/>
        </w:rPr>
      </w:pPr>
      <w:r w:rsidRPr="002A6718">
        <w:rPr>
          <w:iCs/>
          <w:sz w:val="18"/>
          <w:szCs w:val="18"/>
          <w:lang w:val="de-DE"/>
        </w:rPr>
        <w:t>Turcks bündig und nicht-bündig montierbare, messende, induktive Sensoren versprechen hohe Linearität und einfache Handhabung</w:t>
      </w:r>
    </w:p>
    <w:p w14:paraId="29298065" w14:textId="77777777" w:rsidR="002A6718" w:rsidRDefault="002A6718" w:rsidP="00184E9E">
      <w:pPr>
        <w:pStyle w:val="LauftextPI"/>
        <w:framePr w:w="6209" w:h="12682" w:wrap="notBeside" w:vAnchor="page" w:hAnchor="page" w:x="1248" w:y="2836" w:anchorLock="1"/>
        <w:rPr>
          <w:iCs/>
          <w:sz w:val="18"/>
          <w:szCs w:val="18"/>
          <w:lang w:val="de-DE"/>
        </w:rPr>
      </w:pPr>
    </w:p>
    <w:p w14:paraId="2E9BB0A5" w14:textId="1824ED9E" w:rsidR="009330F4" w:rsidRPr="009330F4" w:rsidRDefault="008520A0" w:rsidP="009330F4">
      <w:pPr>
        <w:pStyle w:val="LauftextPI"/>
        <w:framePr w:w="6209" w:h="12682" w:wrap="notBeside" w:vAnchor="page" w:hAnchor="page" w:x="1248" w:y="2836" w:anchorLock="1"/>
        <w:rPr>
          <w:lang w:val="de-DE"/>
        </w:rPr>
      </w:pPr>
      <w:r w:rsidRPr="00193424">
        <w:rPr>
          <w:lang w:val="de-DE"/>
        </w:rPr>
        <w:t xml:space="preserve">Mülheim, </w:t>
      </w:r>
      <w:r w:rsidR="005F4927">
        <w:rPr>
          <w:lang w:val="de-DE"/>
        </w:rPr>
        <w:t>18</w:t>
      </w:r>
      <w:r w:rsidRPr="00193424">
        <w:rPr>
          <w:lang w:val="de-DE"/>
        </w:rPr>
        <w:t xml:space="preserve">. </w:t>
      </w:r>
      <w:r w:rsidR="00414AFE">
        <w:rPr>
          <w:lang w:val="de-DE"/>
        </w:rPr>
        <w:t>April</w:t>
      </w:r>
      <w:r w:rsidR="00184E9E">
        <w:rPr>
          <w:lang w:val="de-DE"/>
        </w:rPr>
        <w:t xml:space="preserve"> </w:t>
      </w:r>
      <w:r w:rsidR="009135D7">
        <w:rPr>
          <w:lang w:val="de-DE"/>
        </w:rPr>
        <w:t>20</w:t>
      </w:r>
      <w:r w:rsidR="009B1E75">
        <w:rPr>
          <w:lang w:val="de-DE"/>
        </w:rPr>
        <w:t>2</w:t>
      </w:r>
      <w:r w:rsidR="004232BB">
        <w:rPr>
          <w:lang w:val="de-DE"/>
        </w:rPr>
        <w:t>4</w:t>
      </w:r>
      <w:r w:rsidRPr="00395C49">
        <w:rPr>
          <w:lang w:val="de-DE"/>
        </w:rPr>
        <w:t xml:space="preserve"> –</w:t>
      </w:r>
      <w:r>
        <w:rPr>
          <w:lang w:val="de-DE"/>
        </w:rPr>
        <w:t xml:space="preserve"> </w:t>
      </w:r>
      <w:r w:rsidR="009330F4" w:rsidRPr="009330F4">
        <w:rPr>
          <w:lang w:val="de-DE"/>
        </w:rPr>
        <w:t xml:space="preserve">Turck erweitert sein </w:t>
      </w:r>
      <w:proofErr w:type="spellStart"/>
      <w:r w:rsidR="009330F4" w:rsidRPr="009330F4">
        <w:rPr>
          <w:lang w:val="de-DE"/>
        </w:rPr>
        <w:t>Sensorikprogramm</w:t>
      </w:r>
      <w:proofErr w:type="spellEnd"/>
      <w:r w:rsidR="009330F4" w:rsidRPr="009330F4">
        <w:rPr>
          <w:lang w:val="de-DE"/>
        </w:rPr>
        <w:t xml:space="preserve"> um messende induktive Sensoren mit IO-Link und Analogausgang zur bündigen und nicht-bündigen Montage. Die Modelle BI11-CK40 und </w:t>
      </w:r>
      <w:r w:rsidR="006D304A" w:rsidRPr="006D304A">
        <w:rPr>
          <w:rFonts w:ascii="Helvetica" w:hAnsi="Helvetica" w:cs="Helvetica"/>
          <w:color w:val="4C4C4C"/>
          <w:shd w:val="clear" w:color="auto" w:fill="FFFFFF"/>
          <w:lang w:val="de-DE"/>
        </w:rPr>
        <w:t>NI25-CK40</w:t>
      </w:r>
      <w:r w:rsidR="009330F4" w:rsidRPr="009330F4">
        <w:rPr>
          <w:lang w:val="de-DE"/>
        </w:rPr>
        <w:t xml:space="preserve"> bieten dank integriertem Mikroprozessor eine deutlich verbesserte Linearität und Genauigkeit inklusive Temperaturkompensation über einen großen Temperaturbereich von -25 bis +7</w:t>
      </w:r>
      <w:r w:rsidR="006D304A">
        <w:rPr>
          <w:lang w:val="de-DE"/>
        </w:rPr>
        <w:t>0</w:t>
      </w:r>
      <w:r w:rsidR="009330F4" w:rsidRPr="009330F4">
        <w:rPr>
          <w:lang w:val="de-DE"/>
        </w:rPr>
        <w:t xml:space="preserve"> °C. Als einzige Sensoren dieser Bauform verfügen die Geräte einerseits über einen klassischen, einstellbaren Spannungsausgang von 0 bis 10 V, andererseits über einen weiteren per IO-Link frei parametrierbaren Schaltausgang, der präzise Messdaten und umfangreiche Diagnosefunktionen zur vorausschauenden Wartung zur Verfügung stellt. Zudem erleichtert die einfache Parameterübergabe via IO-Link den Sensortausch im Fehlerfall und minimiert die Ausfallzeiten in der Produktion.</w:t>
      </w:r>
    </w:p>
    <w:p w14:paraId="25D48654" w14:textId="77777777" w:rsidR="009330F4" w:rsidRPr="009330F4" w:rsidRDefault="009330F4" w:rsidP="009330F4">
      <w:pPr>
        <w:pStyle w:val="LauftextPI"/>
        <w:framePr w:w="6209" w:h="12682" w:wrap="notBeside" w:vAnchor="page" w:hAnchor="page" w:x="1248" w:y="2836" w:anchorLock="1"/>
        <w:rPr>
          <w:lang w:val="de-DE"/>
        </w:rPr>
      </w:pPr>
    </w:p>
    <w:p w14:paraId="228EB491" w14:textId="0467B1C6" w:rsidR="00497095" w:rsidRPr="00414AFE" w:rsidRDefault="009330F4" w:rsidP="009330F4">
      <w:pPr>
        <w:pStyle w:val="LauftextPI"/>
        <w:framePr w:w="6209" w:h="12682" w:wrap="notBeside" w:vAnchor="page" w:hAnchor="page" w:x="1248" w:y="2836" w:anchorLock="1"/>
        <w:rPr>
          <w:smallCaps/>
          <w:color w:val="A6A6A6" w:themeColor="background1" w:themeShade="A6"/>
          <w:spacing w:val="20"/>
          <w:sz w:val="24"/>
          <w:szCs w:val="24"/>
          <w:lang w:val="de-DE"/>
        </w:rPr>
      </w:pPr>
      <w:r w:rsidRPr="197BEFF4">
        <w:rPr>
          <w:lang w:val="de-DE"/>
        </w:rPr>
        <w:t xml:space="preserve">Mit einer hohen Reichweite bis zu 25 mm und einer minimalen Linearitätsabweichung unter 1 </w:t>
      </w:r>
      <w:r w:rsidR="00F70670">
        <w:rPr>
          <w:lang w:val="de-DE"/>
        </w:rPr>
        <w:t>Prozent</w:t>
      </w:r>
      <w:r w:rsidRPr="197BEFF4">
        <w:rPr>
          <w:lang w:val="de-DE"/>
        </w:rPr>
        <w:t xml:space="preserve"> bei der bündigen und unter </w:t>
      </w:r>
      <w:r w:rsidR="6D49C293" w:rsidRPr="197BEFF4">
        <w:rPr>
          <w:lang w:val="de-DE"/>
        </w:rPr>
        <w:t>3</w:t>
      </w:r>
      <w:r w:rsidRPr="197BEFF4">
        <w:rPr>
          <w:lang w:val="de-DE"/>
        </w:rPr>
        <w:t xml:space="preserve"> </w:t>
      </w:r>
      <w:r w:rsidR="00F70670">
        <w:rPr>
          <w:lang w:val="de-DE"/>
        </w:rPr>
        <w:t>Prozent</w:t>
      </w:r>
      <w:r w:rsidRPr="197BEFF4">
        <w:rPr>
          <w:lang w:val="de-DE"/>
        </w:rPr>
        <w:t xml:space="preserve"> bei der nicht-bündigen Variante bieten die robusten IP67-Sensoren höchste Präzision und Zuverlässigkeit in einer Vielzahl von Anwendungen, etwa in den Bereichen Maschinenbau, Verpackung, Energie und Automotive. Die bewährte quaderförmige Bauform CK40 schafft dabei Raum für platzsparende, flexible und einfach umzusetzende Montagelösungen. Der Sensorkopf lässt sich mit dem mitgelieferten Werkzeug mühelos in fünf Richtungen positionieren.</w:t>
      </w:r>
    </w:p>
    <w:sectPr w:rsidR="00497095" w:rsidRPr="00414AFE"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07B5A" w14:textId="77777777" w:rsidR="00906042" w:rsidRDefault="00906042">
      <w:r>
        <w:separator/>
      </w:r>
    </w:p>
  </w:endnote>
  <w:endnote w:type="continuationSeparator" w:id="0">
    <w:p w14:paraId="03FA3F23" w14:textId="77777777" w:rsidR="00906042" w:rsidRDefault="00906042">
      <w:r>
        <w:continuationSeparator/>
      </w:r>
    </w:p>
  </w:endnote>
  <w:endnote w:type="continuationNotice" w:id="1">
    <w:p w14:paraId="5617DAB2" w14:textId="77777777" w:rsidR="00025940" w:rsidRDefault="00025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70C6F" w14:textId="77777777" w:rsidR="00906042" w:rsidRDefault="00906042">
      <w:r>
        <w:separator/>
      </w:r>
    </w:p>
  </w:footnote>
  <w:footnote w:type="continuationSeparator" w:id="0">
    <w:p w14:paraId="622E6C5A" w14:textId="77777777" w:rsidR="00906042" w:rsidRDefault="00906042">
      <w:r>
        <w:continuationSeparator/>
      </w:r>
    </w:p>
  </w:footnote>
  <w:footnote w:type="continuationNotice" w:id="1">
    <w:p w14:paraId="6B456E6C" w14:textId="77777777" w:rsidR="00025940" w:rsidRDefault="00025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93F7"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1DBE90D2" wp14:editId="32C68728">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68642D9"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E9E"/>
    <w:rsid w:val="00012BF2"/>
    <w:rsid w:val="00025940"/>
    <w:rsid w:val="00033072"/>
    <w:rsid w:val="0004009F"/>
    <w:rsid w:val="00077A27"/>
    <w:rsid w:val="00097B21"/>
    <w:rsid w:val="000A3084"/>
    <w:rsid w:val="000B537F"/>
    <w:rsid w:val="000C3FC0"/>
    <w:rsid w:val="000D2214"/>
    <w:rsid w:val="000F0B80"/>
    <w:rsid w:val="000F6E96"/>
    <w:rsid w:val="001060D1"/>
    <w:rsid w:val="00134B2C"/>
    <w:rsid w:val="00145785"/>
    <w:rsid w:val="00184E9E"/>
    <w:rsid w:val="001A28DC"/>
    <w:rsid w:val="001B164A"/>
    <w:rsid w:val="001B60EF"/>
    <w:rsid w:val="001C015D"/>
    <w:rsid w:val="001D4244"/>
    <w:rsid w:val="001E518F"/>
    <w:rsid w:val="0021486E"/>
    <w:rsid w:val="002201A7"/>
    <w:rsid w:val="00244142"/>
    <w:rsid w:val="002539A8"/>
    <w:rsid w:val="0025734C"/>
    <w:rsid w:val="00273D01"/>
    <w:rsid w:val="0028339C"/>
    <w:rsid w:val="002A6718"/>
    <w:rsid w:val="002B1257"/>
    <w:rsid w:val="002B4BC2"/>
    <w:rsid w:val="002F109A"/>
    <w:rsid w:val="002F2357"/>
    <w:rsid w:val="003139B7"/>
    <w:rsid w:val="00317AFE"/>
    <w:rsid w:val="00320FEF"/>
    <w:rsid w:val="0033662E"/>
    <w:rsid w:val="00377030"/>
    <w:rsid w:val="003A01B1"/>
    <w:rsid w:val="003A100F"/>
    <w:rsid w:val="003A5F6B"/>
    <w:rsid w:val="003C412E"/>
    <w:rsid w:val="003E79AA"/>
    <w:rsid w:val="003F21A8"/>
    <w:rsid w:val="0040016C"/>
    <w:rsid w:val="0040782E"/>
    <w:rsid w:val="004120B6"/>
    <w:rsid w:val="00414AFE"/>
    <w:rsid w:val="004232BB"/>
    <w:rsid w:val="004338E2"/>
    <w:rsid w:val="00437DED"/>
    <w:rsid w:val="00453417"/>
    <w:rsid w:val="00497095"/>
    <w:rsid w:val="004A2DB5"/>
    <w:rsid w:val="004B40B9"/>
    <w:rsid w:val="004B6123"/>
    <w:rsid w:val="004E4C5F"/>
    <w:rsid w:val="004F1C73"/>
    <w:rsid w:val="004F21CC"/>
    <w:rsid w:val="004F60EC"/>
    <w:rsid w:val="00506DF9"/>
    <w:rsid w:val="00553D45"/>
    <w:rsid w:val="00556CC2"/>
    <w:rsid w:val="0056406D"/>
    <w:rsid w:val="00584AD5"/>
    <w:rsid w:val="005926C4"/>
    <w:rsid w:val="00593C86"/>
    <w:rsid w:val="005A1028"/>
    <w:rsid w:val="005A1DF8"/>
    <w:rsid w:val="005A69D7"/>
    <w:rsid w:val="005B23EB"/>
    <w:rsid w:val="005C6882"/>
    <w:rsid w:val="005F4927"/>
    <w:rsid w:val="00617E10"/>
    <w:rsid w:val="00624E52"/>
    <w:rsid w:val="006311D5"/>
    <w:rsid w:val="00646B6E"/>
    <w:rsid w:val="006809DD"/>
    <w:rsid w:val="00683678"/>
    <w:rsid w:val="006A4D47"/>
    <w:rsid w:val="006B608B"/>
    <w:rsid w:val="006B69C0"/>
    <w:rsid w:val="006C20E2"/>
    <w:rsid w:val="006C3BF9"/>
    <w:rsid w:val="006D304A"/>
    <w:rsid w:val="006D7FFB"/>
    <w:rsid w:val="006F5C25"/>
    <w:rsid w:val="00700928"/>
    <w:rsid w:val="007036FC"/>
    <w:rsid w:val="0070789B"/>
    <w:rsid w:val="0071261D"/>
    <w:rsid w:val="00756F4E"/>
    <w:rsid w:val="00770FC4"/>
    <w:rsid w:val="00771651"/>
    <w:rsid w:val="00771B24"/>
    <w:rsid w:val="00773758"/>
    <w:rsid w:val="00790183"/>
    <w:rsid w:val="00797351"/>
    <w:rsid w:val="007A2B6E"/>
    <w:rsid w:val="007E1092"/>
    <w:rsid w:val="007F7294"/>
    <w:rsid w:val="008031C9"/>
    <w:rsid w:val="0082715E"/>
    <w:rsid w:val="008362D4"/>
    <w:rsid w:val="00840E5D"/>
    <w:rsid w:val="0085145A"/>
    <w:rsid w:val="008520A0"/>
    <w:rsid w:val="00866FD4"/>
    <w:rsid w:val="008674D6"/>
    <w:rsid w:val="00881C66"/>
    <w:rsid w:val="008A00AA"/>
    <w:rsid w:val="008B3F10"/>
    <w:rsid w:val="008B5775"/>
    <w:rsid w:val="008C6A8C"/>
    <w:rsid w:val="008E70B1"/>
    <w:rsid w:val="008F59AF"/>
    <w:rsid w:val="00900BE9"/>
    <w:rsid w:val="00905617"/>
    <w:rsid w:val="00906042"/>
    <w:rsid w:val="009135D7"/>
    <w:rsid w:val="009136D3"/>
    <w:rsid w:val="00916C7A"/>
    <w:rsid w:val="009330F4"/>
    <w:rsid w:val="00933C85"/>
    <w:rsid w:val="009509C3"/>
    <w:rsid w:val="00966E31"/>
    <w:rsid w:val="00971DE4"/>
    <w:rsid w:val="00984D62"/>
    <w:rsid w:val="00996798"/>
    <w:rsid w:val="009A3D64"/>
    <w:rsid w:val="009A4005"/>
    <w:rsid w:val="009A789D"/>
    <w:rsid w:val="009B1E75"/>
    <w:rsid w:val="009B49AC"/>
    <w:rsid w:val="009C5023"/>
    <w:rsid w:val="009D4A9F"/>
    <w:rsid w:val="009E330C"/>
    <w:rsid w:val="009F05CB"/>
    <w:rsid w:val="00A16556"/>
    <w:rsid w:val="00A46231"/>
    <w:rsid w:val="00A6595A"/>
    <w:rsid w:val="00AC2E91"/>
    <w:rsid w:val="00AE0F87"/>
    <w:rsid w:val="00B00D1A"/>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7203C"/>
    <w:rsid w:val="00C92BDA"/>
    <w:rsid w:val="00CA22F8"/>
    <w:rsid w:val="00CB4134"/>
    <w:rsid w:val="00CB55A3"/>
    <w:rsid w:val="00CD5CEA"/>
    <w:rsid w:val="00CE1144"/>
    <w:rsid w:val="00CE7FC3"/>
    <w:rsid w:val="00CF76B6"/>
    <w:rsid w:val="00D06133"/>
    <w:rsid w:val="00D07D75"/>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619EF"/>
    <w:rsid w:val="00F66255"/>
    <w:rsid w:val="00F70670"/>
    <w:rsid w:val="00F76C23"/>
    <w:rsid w:val="00F822C1"/>
    <w:rsid w:val="00FA05D5"/>
    <w:rsid w:val="00FA237A"/>
    <w:rsid w:val="00FB15C1"/>
    <w:rsid w:val="00FD11EB"/>
    <w:rsid w:val="00FD20ED"/>
    <w:rsid w:val="197BEFF4"/>
    <w:rsid w:val="6D49C2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D83B2"/>
  <w15:chartTrackingRefBased/>
  <w15:docId w15:val="{27FC4740-873C-4E8C-9D56-BF0955D38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407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induktive-iolinksensoren-mit-analogausgang-48143.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B1BE3-8E25-4737-B8EE-A5F19382913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AF7AB40C-31FE-44FB-A62C-9A59AECC3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489F68F1-D3C7-4438-8251-ACF592EA66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Turck_PRxx24_DE.dotx</Template>
  <TotalTime>0</TotalTime>
  <Pages>1</Pages>
  <Words>304</Words>
  <Characters>2404</Characters>
  <Application>Microsoft Office Word</Application>
  <DocSecurity>0</DocSecurity>
  <Lines>20</Lines>
  <Paragraphs>5</Paragraphs>
  <ScaleCrop>false</ScaleCrop>
  <Company>Hans Turck GmbH &amp; Co.KG</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20</cp:revision>
  <cp:lastPrinted>2015-10-14T01:45:00Z</cp:lastPrinted>
  <dcterms:created xsi:type="dcterms:W3CDTF">2024-03-12T17:53:00Z</dcterms:created>
  <dcterms:modified xsi:type="dcterms:W3CDTF">2024-05-08T14:17:00Z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